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C79D" w:themeColor="accent2" w:themeTint="99"/>
  <w:body>
    <w:p w:rsidR="00E8787F" w:rsidRDefault="00E8787F">
      <w:pPr>
        <w:pStyle w:val="Geenafstand"/>
        <w:rPr>
          <w:color w:val="4D322D" w:themeColor="text2"/>
          <w:sz w:val="24"/>
        </w:rPr>
      </w:pPr>
    </w:p>
    <w:sdt>
      <w:sdtPr>
        <w:rPr>
          <w:color w:val="4D322D" w:themeColor="text2"/>
          <w:sz w:val="24"/>
        </w:rPr>
        <w:id w:val="1968695419"/>
        <w:docPartObj>
          <w:docPartGallery w:val="Cover Pages"/>
          <w:docPartUnique/>
        </w:docPartObj>
      </w:sdtPr>
      <w:sdtEndPr>
        <w:rPr>
          <w:rStyle w:val="Tekenkop1"/>
          <w:rFonts w:asciiTheme="majorHAnsi" w:eastAsiaTheme="majorEastAsia" w:hAnsiTheme="majorHAnsi" w:cstheme="majorBidi"/>
          <w:color w:val="3F251D" w:themeColor="accent1"/>
          <w:sz w:val="30"/>
          <w:szCs w:val="30"/>
        </w:rPr>
      </w:sdtEndPr>
      <w:sdtContent>
        <w:p w:rsidR="00915DBF" w:rsidRPr="00F63F11" w:rsidRDefault="00F63F11">
          <w:pPr>
            <w:pStyle w:val="Geenafstand"/>
            <w:rPr>
              <w:rFonts w:ascii="Comic Sans MS" w:hAnsi="Comic Sans MS"/>
              <w:b/>
              <w:color w:val="4D322D" w:themeColor="text2"/>
              <w:sz w:val="28"/>
              <w:szCs w:val="28"/>
              <w:u w:val="single"/>
            </w:rPr>
          </w:pPr>
          <w:r w:rsidRPr="00F63F11">
            <w:rPr>
              <w:rFonts w:ascii="Comic Sans MS" w:hAnsi="Comic Sans MS"/>
              <w:b/>
              <w:color w:val="4D322D" w:themeColor="text2"/>
              <w:sz w:val="28"/>
              <w:szCs w:val="28"/>
              <w:u w:val="single"/>
            </w:rPr>
            <w:t>Klachten waarbij Geestelijke Heelkunde ingezet kan worden:</w:t>
          </w:r>
          <w:r w:rsidR="00E8787F" w:rsidRPr="00F63F11">
            <w:rPr>
              <w:rFonts w:ascii="Comic Sans MS" w:hAnsi="Comic Sans MS"/>
              <w:b/>
              <w:color w:val="4D322D" w:themeColor="text2"/>
              <w:sz w:val="28"/>
              <w:szCs w:val="28"/>
              <w:u w:val="single"/>
            </w:rPr>
            <w:t xml:space="preserve">                           </w:t>
          </w:r>
          <w:r w:rsidR="00E8787F" w:rsidRPr="00F63F11">
            <w:rPr>
              <w:noProof/>
              <w:color w:val="4D322D" w:themeColor="text2"/>
              <w:sz w:val="28"/>
              <w:szCs w:val="28"/>
            </w:rPr>
            <w:drawing>
              <wp:inline distT="0" distB="0" distL="0" distR="0" wp14:anchorId="6571BA76" wp14:editId="570B226C">
                <wp:extent cx="866775" cy="146911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geestelijkeheelkunde-177x300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881" cy="1498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15DBF" w:rsidRDefault="00915DBF">
          <w:pPr>
            <w:pStyle w:val="Geenafstand"/>
            <w:rPr>
              <w:color w:val="4D322D" w:themeColor="text2"/>
              <w:sz w:val="24"/>
            </w:rPr>
          </w:pP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Depressie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Chronische vermoeidheid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Overgevoeligheid, HSP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Hyperventilatie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Oorsuizen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Ménière/ duizeligheid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 xml:space="preserve">Restklachten van hoofdtrauma van hersenschudding </w:t>
          </w:r>
          <w:proofErr w:type="spellStart"/>
          <w:r>
            <w:rPr>
              <w:color w:val="4D322D" w:themeColor="text2"/>
              <w:sz w:val="24"/>
            </w:rPr>
            <w:t>to</w:t>
          </w:r>
          <w:proofErr w:type="spellEnd"/>
          <w:r>
            <w:rPr>
              <w:color w:val="4D322D" w:themeColor="text2"/>
              <w:sz w:val="24"/>
            </w:rPr>
            <w:t xml:space="preserve"> CVA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Restklachten na operaties als niet kunnen concentreren e.d.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Restklachten na ziekte, griep, koorts e.d.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Restklachten na bevalling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Posttraumatisch stress syndroom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Borderline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PDDNOS, ADHD enz.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Schizofrenie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Stemmen horen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 xml:space="preserve">Restklachten na gebruik drugs en\of drank 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Angsten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Zwangerschapsproblemen of problemen met zwanger worden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Huilbaby’s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Autisme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Asperger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Niet kunnen voelen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Gebrek aan lichaamsbewustzijn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Woedeaanvallen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Concentratiestoornissen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Migraine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Allergieën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Slapeloosheid</w:t>
          </w:r>
        </w:p>
        <w:p w:rsidR="00E8787F" w:rsidRDefault="00E8787F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 xml:space="preserve">Somatisch </w:t>
          </w:r>
          <w:proofErr w:type="spellStart"/>
          <w:r>
            <w:rPr>
              <w:color w:val="4D322D" w:themeColor="text2"/>
              <w:sz w:val="24"/>
            </w:rPr>
            <w:t>overklaarbare</w:t>
          </w:r>
          <w:proofErr w:type="spellEnd"/>
          <w:r>
            <w:rPr>
              <w:color w:val="4D322D" w:themeColor="text2"/>
              <w:sz w:val="24"/>
            </w:rPr>
            <w:t xml:space="preserve"> klachten (SOLK)</w:t>
          </w:r>
        </w:p>
        <w:p w:rsidR="00F63F11" w:rsidRDefault="00F63F11" w:rsidP="00E8787F">
          <w:pPr>
            <w:pStyle w:val="Geenafstand"/>
            <w:numPr>
              <w:ilvl w:val="0"/>
              <w:numId w:val="15"/>
            </w:numPr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Enzovoort..</w:t>
          </w:r>
        </w:p>
        <w:p w:rsidR="00E8787F" w:rsidRPr="00E8787F" w:rsidRDefault="00E8787F" w:rsidP="00E8787F">
          <w:pPr>
            <w:pStyle w:val="Geenafstand"/>
            <w:ind w:left="360"/>
            <w:rPr>
              <w:color w:val="4D322D" w:themeColor="text2"/>
              <w:sz w:val="24"/>
            </w:rPr>
          </w:pPr>
        </w:p>
        <w:p w:rsidR="00E8787F" w:rsidRDefault="00E8787F" w:rsidP="00E8787F">
          <w:pPr>
            <w:pStyle w:val="Geenafstand"/>
            <w:rPr>
              <w:color w:val="4D322D" w:themeColor="text2"/>
              <w:sz w:val="24"/>
            </w:rPr>
          </w:pPr>
        </w:p>
        <w:p w:rsidR="00E8787F" w:rsidRPr="00E8787F" w:rsidRDefault="00E8787F" w:rsidP="00E8787F">
          <w:pPr>
            <w:pStyle w:val="Geenafstand"/>
            <w:ind w:left="720"/>
            <w:rPr>
              <w:color w:val="4D322D" w:themeColor="text2"/>
              <w:sz w:val="24"/>
            </w:rPr>
          </w:pPr>
          <w:r>
            <w:rPr>
              <w:color w:val="4D322D" w:themeColor="text2"/>
              <w:sz w:val="24"/>
            </w:rPr>
            <w:t>Heeft</w:t>
          </w:r>
          <w:r w:rsidR="00F63F11">
            <w:rPr>
              <w:color w:val="4D322D" w:themeColor="text2"/>
              <w:sz w:val="24"/>
            </w:rPr>
            <w:t xml:space="preserve"> </w:t>
          </w:r>
          <w:r>
            <w:rPr>
              <w:color w:val="4D322D" w:themeColor="text2"/>
              <w:sz w:val="24"/>
            </w:rPr>
            <w:t>u vragen over uw specifieke situatie of over kinderen neem dan contact</w:t>
          </w:r>
          <w:r w:rsidR="00F63F11">
            <w:rPr>
              <w:color w:val="4D322D" w:themeColor="text2"/>
              <w:sz w:val="24"/>
            </w:rPr>
            <w:t xml:space="preserve"> op middels het contactformulier. Warme groet, Marjolein.</w:t>
          </w:r>
          <w:bookmarkStart w:id="0" w:name="_GoBack"/>
          <w:bookmarkEnd w:id="0"/>
          <w:r w:rsidR="00F63F11">
            <w:rPr>
              <w:color w:val="4D322D" w:themeColor="text2"/>
              <w:sz w:val="24"/>
            </w:rPr>
            <w:t xml:space="preserve"> </w:t>
          </w:r>
        </w:p>
        <w:p w:rsidR="00DA0296" w:rsidRDefault="00DA0296">
          <w:pPr>
            <w:pStyle w:val="Geenafstand"/>
            <w:rPr>
              <w:color w:val="4D322D" w:themeColor="text2"/>
              <w:sz w:val="24"/>
            </w:rPr>
          </w:pPr>
        </w:p>
        <w:p w:rsidR="00153DEE" w:rsidRPr="00DA0296" w:rsidRDefault="00153DEE">
          <w:pPr>
            <w:rPr>
              <w:rFonts w:ascii="Comic Sans MS" w:hAnsi="Comic Sans MS"/>
            </w:rPr>
          </w:pPr>
        </w:p>
        <w:p w:rsidR="00153DEE" w:rsidRDefault="00C773F1">
          <w:pPr>
            <w:rPr>
              <w:rStyle w:val="Tekenkop1"/>
            </w:rPr>
          </w:pPr>
        </w:p>
      </w:sdtContent>
    </w:sdt>
    <w:sectPr w:rsidR="00153DEE" w:rsidSect="00D02EA9">
      <w:footerReference w:type="default" r:id="rId11"/>
      <w:pgSz w:w="11907" w:h="16839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F1" w:rsidRDefault="00C773F1">
      <w:pPr>
        <w:spacing w:before="0" w:after="0" w:line="240" w:lineRule="auto"/>
      </w:pPr>
      <w:r>
        <w:separator/>
      </w:r>
    </w:p>
  </w:endnote>
  <w:endnote w:type="continuationSeparator" w:id="0">
    <w:p w:rsidR="00C773F1" w:rsidRDefault="00C773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B9" w:rsidRDefault="00650290">
    <w:pPr>
      <w:pStyle w:val="voettekst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 w:rsidR="00F63F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F1" w:rsidRDefault="00C773F1">
      <w:pPr>
        <w:spacing w:before="0" w:after="0" w:line="240" w:lineRule="auto"/>
      </w:pPr>
      <w:r>
        <w:separator/>
      </w:r>
    </w:p>
  </w:footnote>
  <w:footnote w:type="continuationSeparator" w:id="0">
    <w:p w:rsidR="00C773F1" w:rsidRDefault="00C773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1FA535E3"/>
    <w:multiLevelType w:val="hybridMultilevel"/>
    <w:tmpl w:val="1C58B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85F19"/>
    <w:multiLevelType w:val="hybridMultilevel"/>
    <w:tmpl w:val="17100C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5CEA"/>
    <w:multiLevelType w:val="hybridMultilevel"/>
    <w:tmpl w:val="A9163FF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C2C2D"/>
    <w:multiLevelType w:val="hybridMultilevel"/>
    <w:tmpl w:val="088C662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C7A50"/>
    <w:multiLevelType w:val="hybridMultilevel"/>
    <w:tmpl w:val="FA10D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23A1"/>
    <w:multiLevelType w:val="hybridMultilevel"/>
    <w:tmpl w:val="61E88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67C95"/>
    <w:multiLevelType w:val="hybridMultilevel"/>
    <w:tmpl w:val="63E4B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814FA"/>
    <w:multiLevelType w:val="hybridMultilevel"/>
    <w:tmpl w:val="14ECE4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64A77"/>
    <w:multiLevelType w:val="hybridMultilevel"/>
    <w:tmpl w:val="1B2A8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96"/>
    <w:rsid w:val="00153DEE"/>
    <w:rsid w:val="002B714E"/>
    <w:rsid w:val="00650290"/>
    <w:rsid w:val="0070458E"/>
    <w:rsid w:val="00710AB9"/>
    <w:rsid w:val="00873547"/>
    <w:rsid w:val="008F7758"/>
    <w:rsid w:val="009016E2"/>
    <w:rsid w:val="00915DBF"/>
    <w:rsid w:val="009374D4"/>
    <w:rsid w:val="00995431"/>
    <w:rsid w:val="00B108C9"/>
    <w:rsid w:val="00BD4210"/>
    <w:rsid w:val="00C7217C"/>
    <w:rsid w:val="00C773F1"/>
    <w:rsid w:val="00CD2A3A"/>
    <w:rsid w:val="00D02EA9"/>
    <w:rsid w:val="00DA0296"/>
    <w:rsid w:val="00E04D8E"/>
    <w:rsid w:val="00E8787F"/>
    <w:rsid w:val="00EB1781"/>
    <w:rsid w:val="00F63F11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EDAE-EA90-4E3C-AD5C-85D09827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322D" w:themeColor="text2"/>
        <w:lang w:val="nl-NL" w:eastAsia="nl-NL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customStyle="1" w:styleId="kop2">
    <w:name w:val="kop 2"/>
    <w:basedOn w:val="Standaard"/>
    <w:next w:val="Standaard"/>
    <w:link w:val="Tekenkop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paragraph" w:customStyle="1" w:styleId="kop3">
    <w:name w:val="kop 3"/>
    <w:basedOn w:val="Standaard"/>
    <w:next w:val="Standaard"/>
    <w:link w:val="Tekenkop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customStyle="1" w:styleId="kop4">
    <w:name w:val="kop 4"/>
    <w:basedOn w:val="Standaard"/>
    <w:next w:val="Standaard"/>
    <w:link w:val="Teken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3F251D" w:themeColor="accent1"/>
    </w:rPr>
  </w:style>
  <w:style w:type="paragraph" w:customStyle="1" w:styleId="kop5">
    <w:name w:val="kop 5"/>
    <w:basedOn w:val="Standaard"/>
    <w:next w:val="Standaard"/>
    <w:link w:val="Tekenkop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customStyle="1" w:styleId="kop6">
    <w:name w:val="kop 6"/>
    <w:basedOn w:val="Standaard"/>
    <w:next w:val="Standaard"/>
    <w:link w:val="Teken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table" w:styleId="Lichtearcering">
    <w:name w:val="Light Shading"/>
    <w:basedOn w:val="Standaard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gegevens">
    <w:name w:val="Contactgegevens"/>
    <w:basedOn w:val="Standaard"/>
    <w:uiPriority w:val="99"/>
    <w:qFormat/>
    <w:pPr>
      <w:spacing w:before="0" w:after="0"/>
      <w:jc w:val="center"/>
    </w:pPr>
  </w:style>
  <w:style w:type="character" w:customStyle="1" w:styleId="Tekenkop1">
    <w:name w:val="Teken kop 1"/>
    <w:basedOn w:val="Standaardalinea-lettertype"/>
    <w:link w:val="kop1"/>
    <w:uiPriority w:val="1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ekenkop2">
    <w:name w:val="Teken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ekenkop3">
    <w:name w:val="Teken kop 3"/>
    <w:basedOn w:val="Standaardalinea-lettertype"/>
    <w:link w:val="kop3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ekenkop4">
    <w:name w:val="Teken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3F251D" w:themeColor="accent1"/>
    </w:rPr>
  </w:style>
  <w:style w:type="character" w:customStyle="1" w:styleId="Tekenkop5">
    <w:name w:val="Teken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ekenkop6">
    <w:name w:val="Teken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5"/>
      </w:numPr>
    </w:pPr>
  </w:style>
  <w:style w:type="paragraph" w:styleId="Lijstnummering">
    <w:name w:val="List Number"/>
    <w:basedOn w:val="Standaard"/>
    <w:uiPriority w:val="1"/>
    <w:unhideWhenUsed/>
    <w:qFormat/>
    <w:pPr>
      <w:numPr>
        <w:numId w:val="6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customStyle="1" w:styleId="Subtitel">
    <w:name w:val="Subtitel"/>
    <w:basedOn w:val="Standaard"/>
    <w:next w:val="Standaard"/>
    <w:link w:val="Tekensubtitel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ekensubtitel">
    <w:name w:val="Teken subtitel"/>
    <w:basedOn w:val="Standaardalinea-lettertype"/>
    <w:link w:val="Subtitel"/>
    <w:uiPriority w:val="11"/>
    <w:rPr>
      <w:rFonts w:asciiTheme="majorHAnsi" w:eastAsiaTheme="majorEastAsia" w:hAnsiTheme="majorHAnsi" w:cstheme="majorBidi"/>
      <w:caps/>
      <w:sz w:val="26"/>
      <w:szCs w:val="26"/>
    </w:rPr>
  </w:style>
  <w:style w:type="character" w:styleId="Nadruk">
    <w:name w:val="Emphasis"/>
    <w:basedOn w:val="Standaardalinea-lettertype"/>
    <w:uiPriority w:val="10"/>
    <w:unhideWhenUsed/>
    <w:qFormat/>
    <w:rPr>
      <w:i w:val="0"/>
      <w:iCs w:val="0"/>
      <w:color w:val="2F1B15" w:themeColor="accent1" w:themeShade="BF"/>
    </w:rPr>
  </w:style>
  <w:style w:type="paragraph" w:styleId="Geenafstand">
    <w:name w:val="No Spacing"/>
    <w:link w:val="Geenafstand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Theme="minorHAnsi" w:eastAsiaTheme="minorEastAsia" w:hAnsiTheme="minorHAnsi" w:cstheme="minorBidi"/>
      <w:color w:val="auto"/>
    </w:rPr>
  </w:style>
  <w:style w:type="paragraph" w:styleId="Citaat">
    <w:name w:val="Quote"/>
    <w:basedOn w:val="Standaard"/>
    <w:next w:val="Standaard"/>
    <w:link w:val="CitaatChar"/>
    <w:uiPriority w:val="10"/>
    <w:unhideWhenUsed/>
    <w:qFormat/>
    <w:pPr>
      <w:spacing w:after="480"/>
      <w:jc w:val="center"/>
    </w:pPr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atChar">
    <w:name w:val="Citaat Char"/>
    <w:basedOn w:val="Standaardalinea-lettertype"/>
    <w:link w:val="Citaat"/>
    <w:uiPriority w:val="10"/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Kopinhoudsopgave">
    <w:name w:val="Kop inhoudsopgave"/>
    <w:basedOn w:val="kop1"/>
    <w:next w:val="Standaard"/>
    <w:uiPriority w:val="39"/>
    <w:unhideWhenUsed/>
    <w:qFormat/>
    <w:pPr>
      <w:spacing w:before="0"/>
      <w:outlineLvl w:val="9"/>
    </w:pPr>
  </w:style>
  <w:style w:type="paragraph" w:customStyle="1" w:styleId="voettekst">
    <w:name w:val="voettekst"/>
    <w:basedOn w:val="Standaard"/>
    <w:link w:val="Tekenvoettekst"/>
    <w:uiPriority w:val="99"/>
    <w:unhideWhenUsed/>
    <w:pPr>
      <w:spacing w:before="0" w:after="0" w:line="240" w:lineRule="auto"/>
      <w:jc w:val="right"/>
    </w:pPr>
    <w:rPr>
      <w:caps/>
      <w:sz w:val="16"/>
      <w:szCs w:val="16"/>
    </w:rPr>
  </w:style>
  <w:style w:type="character" w:customStyle="1" w:styleId="Tekenvoettekst">
    <w:name w:val="Teken voettekst"/>
    <w:basedOn w:val="Standaardalinea-lettertype"/>
    <w:link w:val="voettekst"/>
    <w:uiPriority w:val="99"/>
    <w:rPr>
      <w:caps/>
      <w:sz w:val="16"/>
      <w:szCs w:val="16"/>
    </w:rPr>
  </w:style>
  <w:style w:type="paragraph" w:customStyle="1" w:styleId="inhoudsopgave3">
    <w:name w:val="inhoudsopgave 3"/>
    <w:basedOn w:val="Standaard"/>
    <w:next w:val="Standaard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993E21" w:themeColor="hyperlink"/>
      <w:u w:val="single"/>
    </w:rPr>
  </w:style>
  <w:style w:type="paragraph" w:customStyle="1" w:styleId="inhoudsopgave1">
    <w:name w:val="inhoudsopgave 1"/>
    <w:basedOn w:val="Standaard"/>
    <w:next w:val="Standaard"/>
    <w:autoRedefine/>
    <w:uiPriority w:val="39"/>
    <w:unhideWhenUsed/>
    <w:pPr>
      <w:spacing w:after="100"/>
    </w:pPr>
  </w:style>
  <w:style w:type="paragraph" w:customStyle="1" w:styleId="inhoudsopgave2">
    <w:name w:val="inhoudsopgave 2"/>
    <w:basedOn w:val="Standaard"/>
    <w:next w:val="Standaard"/>
    <w:autoRedefine/>
    <w:uiPriority w:val="39"/>
    <w:unhideWhenUsed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39"/>
    <w:unhideWhenUsed/>
  </w:style>
  <w:style w:type="paragraph" w:customStyle="1" w:styleId="koptekst">
    <w:name w:val="koptekst"/>
    <w:basedOn w:val="Standaard"/>
    <w:link w:val="Tekenkoptekst"/>
    <w:uiPriority w:val="99"/>
    <w:unhideWhenUsed/>
    <w:pPr>
      <w:spacing w:before="0" w:after="0" w:line="240" w:lineRule="auto"/>
    </w:pPr>
  </w:style>
  <w:style w:type="character" w:customStyle="1" w:styleId="Tekenkoptekst">
    <w:name w:val="Teken koptekst"/>
    <w:basedOn w:val="Standaardalinea-lettertype"/>
    <w:link w:val="koptekst"/>
    <w:uiPriority w:val="99"/>
  </w:style>
  <w:style w:type="paragraph" w:customStyle="1" w:styleId="Normaleinspringing">
    <w:name w:val="Normale inspringing"/>
    <w:basedOn w:val="Standaard"/>
    <w:uiPriority w:val="99"/>
    <w:unhideWhenUsed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customStyle="1" w:styleId="Rapporttabel">
    <w:name w:val="Rapporttabel"/>
    <w:basedOn w:val="Standaardtabe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raster">
    <w:name w:val="Table Grid"/>
    <w:basedOn w:val="Standaardtabe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semiHidden/>
    <w:qFormat/>
    <w:rsid w:val="0091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lein\AppData\Roaming\Microsoft\Templates\Studentenvers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AA"/>
    <w:rsid w:val="004612A4"/>
    <w:rsid w:val="00575348"/>
    <w:rsid w:val="00593C8A"/>
    <w:rsid w:val="00B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customStyle="1" w:styleId="kop2">
    <w:name w:val="kop 2"/>
    <w:basedOn w:val="Standaard"/>
    <w:next w:val="Standaard"/>
    <w:link w:val="Tekenkop2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</w:rPr>
  </w:style>
  <w:style w:type="character" w:customStyle="1" w:styleId="Tekenkop1">
    <w:name w:val="Teken kop 1"/>
    <w:basedOn w:val="Standaardalinea-lettertype"/>
    <w:link w:val="kop1"/>
    <w:uiPriority w:val="1"/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character" w:customStyle="1" w:styleId="Tekenkop2">
    <w:name w:val="Teken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5B9BD5" w:themeColor="accent1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sz w:val="20"/>
      <w:szCs w:val="20"/>
    </w:rPr>
  </w:style>
  <w:style w:type="paragraph" w:customStyle="1" w:styleId="E1731C50D8FF4B90939BED54FEF047D0">
    <w:name w:val="E1731C50D8FF4B90939BED54FEF047D0"/>
  </w:style>
  <w:style w:type="paragraph" w:customStyle="1" w:styleId="9FC1E2C984724FA6B73933DD330FB8A2">
    <w:name w:val="9FC1E2C984724FA6B73933DD330FB8A2"/>
  </w:style>
  <w:style w:type="paragraph" w:customStyle="1" w:styleId="34235BCE4B2F43A88824F27DF00BFFF3">
    <w:name w:val="34235BCE4B2F43A88824F27DF00BFFF3"/>
  </w:style>
  <w:style w:type="paragraph" w:customStyle="1" w:styleId="17C4546309E24231BD316431B1FD8FC0">
    <w:name w:val="17C4546309E24231BD316431B1FD8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D2833-3D95-4594-AAF5-16B8945EC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343FF-5AAE-45E8-BF6E-BED3246C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Studentenverslag</Template>
  <TotalTime>1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Tarieven</vt:lpstr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</dc:title>
  <dc:creator>Marjolein Koning</dc:creator>
  <cp:keywords/>
  <cp:lastModifiedBy>marjolein Koning</cp:lastModifiedBy>
  <cp:revision>2</cp:revision>
  <dcterms:created xsi:type="dcterms:W3CDTF">2018-03-26T16:51:00Z</dcterms:created>
  <dcterms:modified xsi:type="dcterms:W3CDTF">2018-03-26T16:51:00Z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TC028923599991</vt:lpwstr>
  </property>
</Properties>
</file>